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15610" w:rsidRDefault="00815610" w:rsidP="00815610">
      <w:pPr>
        <w:pStyle w:val="Default"/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MINIKATECHEZE PRO MLADŠÍ DĚTI</w:t>
      </w:r>
    </w:p>
    <w:p w:rsidR="00815610" w:rsidRPr="00815610" w:rsidRDefault="00815610" w:rsidP="00815610">
      <w:pPr>
        <w:pStyle w:val="Default"/>
        <w:jc w:val="center"/>
        <w:rPr>
          <w:sz w:val="10"/>
          <w:szCs w:val="10"/>
        </w:rPr>
      </w:pPr>
    </w:p>
    <w:p w:rsidR="00815610" w:rsidRDefault="00815610" w:rsidP="00815610">
      <w:pPr>
        <w:pStyle w:val="Default"/>
        <w:jc w:val="center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0 - 10 let, předškolní věk, mladší školní věk, 1. stupeň ZŠ 1. - 4. třída</w:t>
      </w:r>
    </w:p>
    <w:p w:rsidR="00815610" w:rsidRDefault="00815610" w:rsidP="00815610">
      <w:pPr>
        <w:pStyle w:val="Default"/>
        <w:jc w:val="center"/>
        <w:rPr>
          <w:sz w:val="20"/>
          <w:szCs w:val="20"/>
        </w:rPr>
      </w:pPr>
    </w:p>
    <w:p w:rsidR="00815610" w:rsidRDefault="00815610" w:rsidP="00815610">
      <w:pPr>
        <w:pStyle w:val="Default"/>
        <w:pBdr>
          <w:top w:val="single" w:sz="4" w:space="1" w:color="auto"/>
          <w:bottom w:val="single" w:sz="4" w:space="1" w:color="auto"/>
        </w:pBdr>
        <w:jc w:val="center"/>
        <w:rPr>
          <w:sz w:val="22"/>
          <w:szCs w:val="22"/>
        </w:rPr>
      </w:pPr>
      <w:r>
        <w:rPr>
          <w:sz w:val="22"/>
          <w:szCs w:val="22"/>
        </w:rPr>
        <w:t>SLOVNÍ KATECHEZE</w:t>
      </w:r>
    </w:p>
    <w:p w:rsidR="00815610" w:rsidRPr="00815610" w:rsidRDefault="00815610" w:rsidP="00815610">
      <w:pPr>
        <w:pStyle w:val="Default"/>
        <w:jc w:val="center"/>
        <w:rPr>
          <w:b/>
          <w:bCs/>
          <w:sz w:val="16"/>
          <w:szCs w:val="16"/>
        </w:rPr>
      </w:pPr>
    </w:p>
    <w:p w:rsidR="00815610" w:rsidRDefault="005422F0" w:rsidP="00815610">
      <w:pPr>
        <w:pStyle w:val="Default"/>
        <w:ind w:left="-426" w:right="-142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2. neděle velikonoční</w:t>
      </w:r>
      <w:r w:rsidR="00815610">
        <w:rPr>
          <w:b/>
          <w:bCs/>
          <w:sz w:val="28"/>
          <w:szCs w:val="28"/>
        </w:rPr>
        <w:t xml:space="preserve"> </w:t>
      </w:r>
      <w:r w:rsidR="00815610">
        <w:rPr>
          <w:b/>
          <w:bCs/>
          <w:sz w:val="32"/>
          <w:szCs w:val="32"/>
        </w:rPr>
        <w:t>cyklus C</w:t>
      </w:r>
    </w:p>
    <w:p w:rsidR="00815610" w:rsidRPr="00815610" w:rsidRDefault="00815610" w:rsidP="00815610">
      <w:pPr>
        <w:pStyle w:val="Default"/>
        <w:jc w:val="center"/>
        <w:rPr>
          <w:sz w:val="16"/>
          <w:szCs w:val="16"/>
        </w:rPr>
      </w:pPr>
    </w:p>
    <w:p w:rsidR="00FD6BA3" w:rsidRPr="00311597" w:rsidRDefault="00FD6BA3" w:rsidP="00FD6BA3">
      <w:pPr>
        <w:pStyle w:val="Default"/>
        <w:jc w:val="center"/>
        <w:rPr>
          <w:rFonts w:asciiTheme="minorHAnsi" w:hAnsiTheme="minorHAnsi"/>
          <w:i/>
          <w:color w:val="auto"/>
          <w:sz w:val="22"/>
          <w:szCs w:val="22"/>
        </w:rPr>
      </w:pPr>
      <w:r w:rsidRPr="00311597">
        <w:rPr>
          <w:rFonts w:asciiTheme="minorHAnsi" w:hAnsiTheme="minorHAnsi" w:cs="Arial"/>
          <w:i/>
          <w:sz w:val="22"/>
          <w:szCs w:val="22"/>
        </w:rPr>
        <w:t>Tomáš, jeden ze Dvanácti, zvaný Blíženec, nebyl s nimi, když Ježíš přišel. Ostatní učedníci mu říkali: „Viděli jsme Pána!“ On jim však odpověděl: „Dokud neuvidím na jeho rukou jizvy po hřebech a nevložím svůj prst na místo hřebů a nevložím svou ruku do jeho boku, neuvěřím.“ Za týden byli jeho učedníci zase uvnitř a Tomáš s nimi. Ježíš přišel zavřenými dveřmi, stanul mezi nimi a řekl: „Pokoj vám!“ Potom vyzval Tomáše: „Vlož sem prst a podívej se na mé ruce, vztáhni ruku a vlož ji do mého boku; a nebuď nevěřící, ale věřící.“ Tomáš mu odpověděl: „Pán můj a Bůh můj!“ Ježíš mu řekl: „Protože jsi mě uviděl, uvěřil jsi. Blahoslavení, kdo neviděli, a přesto uvěřili.“ Ježíš vykonal před svými učedníky ještě mnoho jiných zázraků, ale o těch v této knize není řeč. Tyto však jsem zaznamenal, abyste věřili, že Ježíš je Mesiáš, Syn Boží, a s vírou abyste měli život v jeho jménu.</w:t>
      </w:r>
      <w:r>
        <w:rPr>
          <w:rFonts w:asciiTheme="minorHAnsi" w:hAnsiTheme="minorHAnsi" w:cstheme="minorHAnsi"/>
          <w:i/>
          <w:sz w:val="22"/>
          <w:szCs w:val="22"/>
        </w:rPr>
        <w:t xml:space="preserve"> (Jan 20,24-31)</w:t>
      </w:r>
    </w:p>
    <w:p w:rsidR="005422F0" w:rsidRDefault="005422F0" w:rsidP="00815610">
      <w:pPr>
        <w:pStyle w:val="Default"/>
        <w:jc w:val="center"/>
        <w:rPr>
          <w:sz w:val="20"/>
          <w:szCs w:val="20"/>
        </w:rPr>
      </w:pPr>
    </w:p>
    <w:p w:rsidR="00815610" w:rsidRDefault="00815610" w:rsidP="00815610">
      <w:pPr>
        <w:pStyle w:val="Default"/>
        <w:jc w:val="center"/>
        <w:rPr>
          <w:sz w:val="20"/>
          <w:szCs w:val="20"/>
        </w:rPr>
      </w:pPr>
      <w:r>
        <w:rPr>
          <w:sz w:val="20"/>
          <w:szCs w:val="20"/>
        </w:rPr>
        <w:t>Kněz si zavolá děti nadšeně před obětní stůl: „Děti, pojďte dopředu!“</w:t>
      </w:r>
    </w:p>
    <w:p w:rsidR="00815610" w:rsidRDefault="00815610" w:rsidP="00815610">
      <w:pPr>
        <w:pStyle w:val="Default"/>
        <w:jc w:val="center"/>
        <w:rPr>
          <w:sz w:val="20"/>
          <w:szCs w:val="20"/>
        </w:rPr>
      </w:pPr>
      <w:r>
        <w:rPr>
          <w:sz w:val="20"/>
          <w:szCs w:val="20"/>
        </w:rPr>
        <w:t>Doporučuje se, aby se sám posadil do podřepu nebo na taburet.</w:t>
      </w:r>
    </w:p>
    <w:p w:rsidR="00815610" w:rsidRDefault="00815610" w:rsidP="00815610">
      <w:pPr>
        <w:pStyle w:val="Default"/>
        <w:rPr>
          <w:sz w:val="20"/>
          <w:szCs w:val="20"/>
        </w:rPr>
      </w:pPr>
    </w:p>
    <w:p w:rsidR="00FD6BA3" w:rsidRDefault="00FD6BA3" w:rsidP="00FD6BA3">
      <w:pPr>
        <w:pStyle w:val="Default"/>
        <w:jc w:val="both"/>
        <w:rPr>
          <w:rFonts w:cs="Arial"/>
          <w:sz w:val="28"/>
          <w:szCs w:val="28"/>
        </w:rPr>
      </w:pPr>
      <w:r>
        <w:rPr>
          <w:color w:val="auto"/>
          <w:sz w:val="28"/>
          <w:szCs w:val="28"/>
        </w:rPr>
        <w:t>Milé děti, dnes jsme se v evangeliu dozvěděli, že pro učedníka Tomáše bylo těžké uvěřit, že Pán Ježíš vstal z mrtvých. Ani se mu nemůžeme divit. Známe sice z pohádek, že např. Sněhurka ležela jako mrtvá a když ji krásný princ políbil, tak se probudila. Ale to byla pouze pohádka. Tomáš byl skutečný člověk, který Pána Ježíše dobře znal. Viděl ho, když ho vojáci zatkli a pak možná viděl i z dálky jeho smrt na kříži, (protože být přímo pod kříž</w:t>
      </w:r>
      <w:r w:rsidR="00B522B9">
        <w:rPr>
          <w:color w:val="auto"/>
          <w:sz w:val="28"/>
          <w:szCs w:val="28"/>
        </w:rPr>
        <w:t>em</w:t>
      </w:r>
      <w:r>
        <w:rPr>
          <w:color w:val="auto"/>
          <w:sz w:val="28"/>
          <w:szCs w:val="28"/>
        </w:rPr>
        <w:t xml:space="preserve"> se Tomáš neodvážil, aby i jeho vojáci nezatkli, nevydali Pilátovi a neukřižovali). Viděl, jak je Ježíš mrtvý a uložený v hrobu, který hlídali vojáci. Pak se Tomáš od učedníků vzdálil, (nebyl s nimi, když se jim Ježíš ukázal po svém vzkříšení), přesto se k nim Tomáš vrátil. A najednou mu jeho přátelé říkají, že Ježíš vstal z mrtvých a že s ním dokonce mluvili a viděli jeho rány po hřebech v rukou i v nohách. Tomáše to nepřesvědčilo. </w:t>
      </w:r>
      <w:r w:rsidR="008D616D">
        <w:rPr>
          <w:color w:val="auto"/>
          <w:sz w:val="28"/>
          <w:szCs w:val="28"/>
        </w:rPr>
        <w:t>Pro Tomáše všechno skončilo. Jeho smutek z toho, že Ježíš, který jim tři roky vyprávěl o Boží lásce a o tom, že Tvůrce této lásky je Jeho Otec, tak tento Ježíš skončil jako zločinec na kříži. Tomášův sm</w:t>
      </w:r>
      <w:r w:rsidR="00E16384">
        <w:rPr>
          <w:color w:val="auto"/>
          <w:sz w:val="28"/>
          <w:szCs w:val="28"/>
        </w:rPr>
        <w:t>u</w:t>
      </w:r>
      <w:r w:rsidR="008D616D">
        <w:rPr>
          <w:color w:val="auto"/>
          <w:sz w:val="28"/>
          <w:szCs w:val="28"/>
        </w:rPr>
        <w:t>tek byl tak velký, že svým přátelům prostě odmítl věřit. Možná proto řekl učedníkům</w:t>
      </w:r>
      <w:r>
        <w:rPr>
          <w:color w:val="auto"/>
          <w:sz w:val="28"/>
          <w:szCs w:val="28"/>
        </w:rPr>
        <w:t xml:space="preserve">: </w:t>
      </w:r>
      <w:r w:rsidRPr="000E1D82">
        <w:rPr>
          <w:color w:val="auto"/>
          <w:sz w:val="28"/>
          <w:szCs w:val="28"/>
        </w:rPr>
        <w:t>„</w:t>
      </w:r>
      <w:r w:rsidRPr="000E1D82">
        <w:rPr>
          <w:rFonts w:cs="Arial"/>
          <w:sz w:val="28"/>
          <w:szCs w:val="28"/>
        </w:rPr>
        <w:t>Dokud neuvidím na jeho rukou jizvy po hřebech a nevložím svůj prst na místo hřebů a nevložím svou ruku do jeho boku, neuvěřím.“</w:t>
      </w:r>
      <w:r>
        <w:rPr>
          <w:rFonts w:cs="Arial"/>
          <w:sz w:val="28"/>
          <w:szCs w:val="28"/>
        </w:rPr>
        <w:t xml:space="preserve"> Chtělo by se někomu z vás sahat do rány jinému člověku? Myslím, že ne. </w:t>
      </w:r>
      <w:r w:rsidR="008D616D">
        <w:rPr>
          <w:rFonts w:cs="Arial"/>
          <w:sz w:val="28"/>
          <w:szCs w:val="28"/>
        </w:rPr>
        <w:t>Třeba i Tomáš předpokládal, že tento jeho požadavek je tak nesmyslný, že nějaké řeči o vzkříšeném Ježíši jeho přátele brzy přejdou.</w:t>
      </w:r>
    </w:p>
    <w:p w:rsidR="008D616D" w:rsidRDefault="008D616D" w:rsidP="00FD6BA3">
      <w:pPr>
        <w:pStyle w:val="Default"/>
        <w:jc w:val="both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 xml:space="preserve">Ale, jak to dopadlo? </w:t>
      </w:r>
    </w:p>
    <w:p w:rsidR="008D616D" w:rsidRDefault="008D616D" w:rsidP="00FD6BA3">
      <w:pPr>
        <w:pStyle w:val="Default"/>
        <w:jc w:val="both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 xml:space="preserve">Ježíši záleželo na Tomášovi a jeho víře. A tak se vrátil, aby i Tomáš mohl uvěřit. A uvěřil Tomáš? </w:t>
      </w:r>
      <w:r>
        <w:rPr>
          <w:rFonts w:cs="Arial"/>
          <w:i/>
          <w:sz w:val="28"/>
          <w:szCs w:val="28"/>
        </w:rPr>
        <w:t xml:space="preserve">(nechte reagovat děti) </w:t>
      </w:r>
      <w:r w:rsidR="00E16384">
        <w:rPr>
          <w:rFonts w:cs="Arial"/>
          <w:sz w:val="28"/>
          <w:szCs w:val="28"/>
        </w:rPr>
        <w:t xml:space="preserve">Ano z „nevěřícího Tomáše“ se stal věřící učedník Tomáš, který v síle Ducha sv. pak neohroženě hlásá radost z Božího království. </w:t>
      </w:r>
    </w:p>
    <w:p w:rsidR="00E16384" w:rsidRPr="008D616D" w:rsidRDefault="00E16384" w:rsidP="00FD6BA3">
      <w:pPr>
        <w:pStyle w:val="Default"/>
        <w:jc w:val="both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 xml:space="preserve">Proto i my ať jsme radostí, protože my přece Ježíše známe a ještě v nás doznívají Velikonoce, ve kterých jsme si to opět všechno připomínali. </w:t>
      </w:r>
    </w:p>
    <w:p w:rsidR="00FD6BA3" w:rsidRDefault="00FD6BA3" w:rsidP="00FD6BA3">
      <w:pPr>
        <w:pStyle w:val="Default"/>
        <w:jc w:val="both"/>
        <w:rPr>
          <w:color w:val="auto"/>
          <w:sz w:val="28"/>
          <w:szCs w:val="28"/>
        </w:rPr>
      </w:pPr>
    </w:p>
    <w:p w:rsidR="00540D00" w:rsidRPr="005422F0" w:rsidRDefault="00540D00" w:rsidP="005422F0">
      <w:pPr>
        <w:pStyle w:val="Default"/>
        <w:jc w:val="both"/>
        <w:rPr>
          <w:iCs/>
          <w:sz w:val="28"/>
          <w:szCs w:val="28"/>
        </w:rPr>
      </w:pPr>
    </w:p>
    <w:p w:rsidR="00815610" w:rsidRDefault="00815610" w:rsidP="00815610">
      <w:pPr>
        <w:pStyle w:val="Default"/>
        <w:pageBreakBefore/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lastRenderedPageBreak/>
        <w:t>MINIKATECHEZE PRO MLADŠÍ DĚTI</w:t>
      </w:r>
    </w:p>
    <w:p w:rsidR="00815610" w:rsidRDefault="00815610" w:rsidP="00815610">
      <w:pPr>
        <w:pStyle w:val="Default"/>
        <w:jc w:val="center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0 - 10 l</w:t>
      </w:r>
      <w:r w:rsidR="00295D75">
        <w:rPr>
          <w:i/>
          <w:iCs/>
          <w:sz w:val="20"/>
          <w:szCs w:val="20"/>
        </w:rPr>
        <w:t>et, předškolní věk, mladší škol</w:t>
      </w:r>
      <w:r>
        <w:rPr>
          <w:i/>
          <w:iCs/>
          <w:sz w:val="20"/>
          <w:szCs w:val="20"/>
        </w:rPr>
        <w:t>ní věk, 1. stupeň ZŠ 1. - 4. třída</w:t>
      </w:r>
    </w:p>
    <w:p w:rsidR="00815610" w:rsidRPr="00815610" w:rsidRDefault="00815610" w:rsidP="00815610">
      <w:pPr>
        <w:pStyle w:val="Default"/>
        <w:jc w:val="center"/>
        <w:rPr>
          <w:sz w:val="10"/>
          <w:szCs w:val="10"/>
        </w:rPr>
      </w:pPr>
    </w:p>
    <w:p w:rsidR="00815610" w:rsidRDefault="00815610" w:rsidP="00815610">
      <w:pPr>
        <w:pStyle w:val="Default"/>
        <w:pBdr>
          <w:top w:val="single" w:sz="4" w:space="1" w:color="auto"/>
          <w:bottom w:val="single" w:sz="4" w:space="1" w:color="auto"/>
        </w:pBdr>
        <w:jc w:val="center"/>
        <w:rPr>
          <w:sz w:val="22"/>
          <w:szCs w:val="22"/>
        </w:rPr>
      </w:pPr>
      <w:r>
        <w:rPr>
          <w:sz w:val="22"/>
          <w:szCs w:val="22"/>
        </w:rPr>
        <w:t>SLOVNÍ KATECHEZE S POMŮCKOU</w:t>
      </w:r>
    </w:p>
    <w:p w:rsidR="00815610" w:rsidRPr="00815610" w:rsidRDefault="00815610" w:rsidP="00815610">
      <w:pPr>
        <w:pStyle w:val="Default"/>
        <w:jc w:val="center"/>
        <w:rPr>
          <w:sz w:val="10"/>
          <w:szCs w:val="10"/>
        </w:rPr>
      </w:pPr>
    </w:p>
    <w:p w:rsidR="00815610" w:rsidRDefault="00815610" w:rsidP="00815610">
      <w:pPr>
        <w:pStyle w:val="Default"/>
        <w:jc w:val="center"/>
        <w:rPr>
          <w:sz w:val="20"/>
          <w:szCs w:val="20"/>
        </w:rPr>
      </w:pPr>
      <w:r>
        <w:rPr>
          <w:i/>
          <w:iCs/>
          <w:sz w:val="20"/>
          <w:szCs w:val="20"/>
        </w:rPr>
        <w:t>Chcete-li zpestřit Vaše kázání pomůckou a tím zintenzivnit vjem jeho obsahu,</w:t>
      </w:r>
    </w:p>
    <w:p w:rsidR="00815610" w:rsidRDefault="00815610" w:rsidP="00815610">
      <w:pPr>
        <w:pStyle w:val="Default"/>
        <w:jc w:val="center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doporučujeme použít pomůcku a využít aktivitu.</w:t>
      </w:r>
    </w:p>
    <w:p w:rsidR="00815610" w:rsidRPr="00815610" w:rsidRDefault="00815610" w:rsidP="00815610">
      <w:pPr>
        <w:pStyle w:val="Default"/>
        <w:jc w:val="center"/>
        <w:rPr>
          <w:sz w:val="10"/>
          <w:szCs w:val="10"/>
        </w:rPr>
      </w:pPr>
    </w:p>
    <w:p w:rsidR="00E16384" w:rsidRDefault="00E16384" w:rsidP="00E16384">
      <w:pPr>
        <w:pStyle w:val="Default"/>
        <w:ind w:left="-426" w:right="-142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2. neděle velikonoční</w:t>
      </w:r>
      <w:r>
        <w:rPr>
          <w:b/>
          <w:bCs/>
          <w:sz w:val="28"/>
          <w:szCs w:val="28"/>
        </w:rPr>
        <w:t xml:space="preserve"> </w:t>
      </w:r>
      <w:r>
        <w:rPr>
          <w:b/>
          <w:bCs/>
          <w:sz w:val="32"/>
          <w:szCs w:val="32"/>
        </w:rPr>
        <w:t>cyklus C</w:t>
      </w:r>
    </w:p>
    <w:p w:rsidR="00E16384" w:rsidRPr="00815610" w:rsidRDefault="00E16384" w:rsidP="00E16384">
      <w:pPr>
        <w:pStyle w:val="Default"/>
        <w:jc w:val="center"/>
        <w:rPr>
          <w:sz w:val="16"/>
          <w:szCs w:val="16"/>
        </w:rPr>
      </w:pPr>
    </w:p>
    <w:p w:rsidR="00E16384" w:rsidRPr="00311597" w:rsidRDefault="00E16384" w:rsidP="00E16384">
      <w:pPr>
        <w:pStyle w:val="Default"/>
        <w:jc w:val="center"/>
        <w:rPr>
          <w:rFonts w:asciiTheme="minorHAnsi" w:hAnsiTheme="minorHAnsi"/>
          <w:i/>
          <w:color w:val="auto"/>
          <w:sz w:val="22"/>
          <w:szCs w:val="22"/>
        </w:rPr>
      </w:pPr>
      <w:r w:rsidRPr="00311597">
        <w:rPr>
          <w:rFonts w:asciiTheme="minorHAnsi" w:hAnsiTheme="minorHAnsi" w:cs="Arial"/>
          <w:i/>
          <w:sz w:val="22"/>
          <w:szCs w:val="22"/>
        </w:rPr>
        <w:t>Tomáš, jeden ze Dvanácti, zvaný Blíženec, nebyl s nimi, když Ježíš přišel. Ostatní učedníci mu říkali: „Viděli jsme Pána!“ On jim však odpověděl: „Dokud neuvidím na jeho rukou jizvy po hřebech a nevložím svůj prst na místo hřebů a nevložím svou ruku do jeho boku, neuvěřím.“ Za týden byli jeho učedníci zase uvnitř a Tomáš s nimi. Ježíš přišel zavřenými dveřmi, stanul mezi nimi a řekl: „Pokoj vám!“ Potom vyzval Tomáše: „Vlož sem prst a podívej se na mé ruce, vztáhni ruku a vlož ji do mého boku; a nebuď nevěřící, ale věřící.“ Tomáš mu odpověděl: „Pán můj a Bůh můj!“ Ježíš mu řekl: „Protože jsi mě uviděl, uvěřil jsi. Blahoslavení, kdo neviděli, a přesto uvěřili.“ Ježíš vykonal před svými učedníky ještě mnoho jiných zázraků, ale o těch v této knize není řeč. Tyto však jsem zaznamenal, abyste věřili, že Ježíš je Mesiáš, Syn Boží, a s vírou abyste měli život v jeho jménu.</w:t>
      </w:r>
      <w:r>
        <w:rPr>
          <w:rFonts w:asciiTheme="minorHAnsi" w:hAnsiTheme="minorHAnsi" w:cstheme="minorHAnsi"/>
          <w:i/>
          <w:sz w:val="22"/>
          <w:szCs w:val="22"/>
        </w:rPr>
        <w:t xml:space="preserve"> (Jan 20,24-31)</w:t>
      </w:r>
    </w:p>
    <w:p w:rsidR="00815610" w:rsidRPr="00815610" w:rsidRDefault="00815610" w:rsidP="00815610">
      <w:pPr>
        <w:pStyle w:val="Default"/>
        <w:rPr>
          <w:sz w:val="16"/>
          <w:szCs w:val="16"/>
        </w:rPr>
      </w:pPr>
    </w:p>
    <w:p w:rsidR="00815610" w:rsidRDefault="00815610" w:rsidP="00815610">
      <w:pPr>
        <w:pStyle w:val="Default"/>
        <w:jc w:val="center"/>
        <w:rPr>
          <w:sz w:val="20"/>
          <w:szCs w:val="20"/>
        </w:rPr>
      </w:pPr>
      <w:r>
        <w:rPr>
          <w:sz w:val="20"/>
          <w:szCs w:val="20"/>
        </w:rPr>
        <w:t>Kněz si zavolá děti nadšeně před obětní stůl: „Děti, pojďte dopředu!“</w:t>
      </w:r>
    </w:p>
    <w:p w:rsidR="00815610" w:rsidRDefault="00815610" w:rsidP="00815610">
      <w:pPr>
        <w:pStyle w:val="Default"/>
        <w:jc w:val="center"/>
        <w:rPr>
          <w:sz w:val="20"/>
          <w:szCs w:val="20"/>
        </w:rPr>
      </w:pPr>
      <w:r>
        <w:rPr>
          <w:sz w:val="20"/>
          <w:szCs w:val="20"/>
        </w:rPr>
        <w:t>Doporučuje se, aby se sám posadil do podřepu nebo na taburet.</w:t>
      </w:r>
    </w:p>
    <w:p w:rsidR="00815610" w:rsidRPr="000E44B1" w:rsidRDefault="00815610" w:rsidP="00815610">
      <w:pPr>
        <w:pStyle w:val="Default"/>
        <w:rPr>
          <w:sz w:val="10"/>
          <w:szCs w:val="10"/>
        </w:rPr>
      </w:pPr>
    </w:p>
    <w:p w:rsidR="00815610" w:rsidRDefault="00815610" w:rsidP="00815610">
      <w:pPr>
        <w:pStyle w:val="Default"/>
        <w:rPr>
          <w:sz w:val="20"/>
          <w:szCs w:val="20"/>
        </w:rPr>
      </w:pPr>
      <w:r>
        <w:rPr>
          <w:sz w:val="20"/>
          <w:szCs w:val="20"/>
        </w:rPr>
        <w:t xml:space="preserve">Pomůcky, které doporučujeme: </w:t>
      </w:r>
      <w:r w:rsidR="00F73C3D">
        <w:rPr>
          <w:sz w:val="20"/>
          <w:szCs w:val="20"/>
        </w:rPr>
        <w:t>Pracovní list z </w:t>
      </w:r>
      <w:proofErr w:type="spellStart"/>
      <w:r w:rsidR="00F73C3D">
        <w:rPr>
          <w:sz w:val="20"/>
          <w:szCs w:val="20"/>
        </w:rPr>
        <w:t>Kanán</w:t>
      </w:r>
      <w:proofErr w:type="spellEnd"/>
      <w:r w:rsidR="00F73C3D">
        <w:rPr>
          <w:sz w:val="20"/>
          <w:szCs w:val="20"/>
        </w:rPr>
        <w:t xml:space="preserve"> – Katecheze na neděli</w:t>
      </w:r>
    </w:p>
    <w:p w:rsidR="00815610" w:rsidRPr="000E44B1" w:rsidRDefault="00815610" w:rsidP="00815610">
      <w:pPr>
        <w:pStyle w:val="Default"/>
        <w:rPr>
          <w:sz w:val="10"/>
          <w:szCs w:val="10"/>
        </w:rPr>
      </w:pPr>
    </w:p>
    <w:p w:rsidR="00E16384" w:rsidRDefault="00E16384" w:rsidP="00E16384">
      <w:pPr>
        <w:pStyle w:val="Default"/>
        <w:jc w:val="both"/>
        <w:rPr>
          <w:rFonts w:cs="Arial"/>
          <w:sz w:val="28"/>
          <w:szCs w:val="28"/>
        </w:rPr>
      </w:pPr>
      <w:r>
        <w:rPr>
          <w:color w:val="auto"/>
          <w:sz w:val="28"/>
          <w:szCs w:val="28"/>
        </w:rPr>
        <w:t>Milé děti, dnes jsme se v evangeliu dozvěděli, že pro učedníka Tomáše bylo těžké uvěřit, že Pán Ježíš vstal z mrtvých. Ani se mu nemůžeme divit. Známe sice z pohádek, že např. Sněhurka ležela jako mrtvá a když ji krásný princ políbil, tak se probudila. Ale to byla pouze pohádka. Tomáš byl skutečný člověk, který Pána Ježíše dobře znal. Viděl ho, když ho vojáci zatkli a pak možná viděl i z dálky jeho smrt na kříži, (protože být přímo pod kříž</w:t>
      </w:r>
      <w:r w:rsidR="00B522B9">
        <w:rPr>
          <w:color w:val="auto"/>
          <w:sz w:val="28"/>
          <w:szCs w:val="28"/>
        </w:rPr>
        <w:t>em</w:t>
      </w:r>
      <w:bookmarkStart w:id="0" w:name="_GoBack"/>
      <w:bookmarkEnd w:id="0"/>
      <w:r>
        <w:rPr>
          <w:color w:val="auto"/>
          <w:sz w:val="28"/>
          <w:szCs w:val="28"/>
        </w:rPr>
        <w:t xml:space="preserve"> se Tomáš neodvážil, aby i jeho vojáci nezatkli, nevydali Pilátovi a neukřižovali). Viděl, jak je Ježíš mrtvý a uložený v hrobu, který hlídali vojáci. Pak se Tomáš od učedníků vzdálil, (nebyl s nimi, když se jim Ježíš ukázal po svém vzkříšení), přesto se k nim Tomáš vrátil. A najednou mu jeho přátelé říkají, že Ježíš vstal z mrtvých a že s ním dokonce mluvili a viděli jeho rány po hřebech v rukou i v nohách. Tomáše to nepřesvědčilo. Pro Tomáše všechno skončilo. Jeho smutek z toho, že Ježíš, který jim tři roky vyprávěl o Boží lásce a o tom, že Tvůrce této lásky je Jeho Otec, tak tento Ježíš skončil jako zločinec na kříži. Tomášův smutek byl tak velký, že svým přátelům prostě odmítl věřit. Možná proto řekl učedníkům: </w:t>
      </w:r>
      <w:r w:rsidRPr="000E1D82">
        <w:rPr>
          <w:color w:val="auto"/>
          <w:sz w:val="28"/>
          <w:szCs w:val="28"/>
        </w:rPr>
        <w:t>„</w:t>
      </w:r>
      <w:r w:rsidRPr="000E1D82">
        <w:rPr>
          <w:rFonts w:cs="Arial"/>
          <w:sz w:val="28"/>
          <w:szCs w:val="28"/>
        </w:rPr>
        <w:t>Dokud neuvidím na jeho rukou jizvy po hřebech a nevložím svůj prst na místo hřebů a nevložím svou ruku do jeho boku, neuvěřím.“</w:t>
      </w:r>
      <w:r>
        <w:rPr>
          <w:rFonts w:cs="Arial"/>
          <w:sz w:val="28"/>
          <w:szCs w:val="28"/>
        </w:rPr>
        <w:t xml:space="preserve"> Chtělo by se někomu z vás sahat do rány jinému člověku? Myslím, že ne. Třeba i Tomáš předpokládal, že tento jeho požadavek je tak nesmyslný, že nějaké řeči o vzkříšeném Ježíši jeho přátele brzy přejdou.</w:t>
      </w:r>
    </w:p>
    <w:p w:rsidR="00E16384" w:rsidRDefault="00E16384" w:rsidP="00E16384">
      <w:pPr>
        <w:pStyle w:val="Default"/>
        <w:jc w:val="both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 xml:space="preserve">Ale, jak to dopadlo? Ježíši záleželo na Tomášovi a jeho víře. A tak se vrátil, aby i Tomáš mohl uvěřit. A uvěřil Tomáš? </w:t>
      </w:r>
      <w:r>
        <w:rPr>
          <w:rFonts w:cs="Arial"/>
          <w:i/>
          <w:sz w:val="28"/>
          <w:szCs w:val="28"/>
        </w:rPr>
        <w:t xml:space="preserve">(nechte reagovat děti) </w:t>
      </w:r>
      <w:r>
        <w:rPr>
          <w:rFonts w:cs="Arial"/>
          <w:sz w:val="28"/>
          <w:szCs w:val="28"/>
        </w:rPr>
        <w:t xml:space="preserve">Ano z „nevěřícího Tomáše“ se stal věřící učedník Tomáš, který v síle Ducha sv. pak neohroženě hlásá radost z Božího království. </w:t>
      </w:r>
    </w:p>
    <w:p w:rsidR="00E16384" w:rsidRDefault="00E16384" w:rsidP="00E16384">
      <w:pPr>
        <w:pStyle w:val="Default"/>
        <w:jc w:val="both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 xml:space="preserve">Proto i my ať jsme radostí, protože my přece Ježíše známe a ještě v nás doznívají Velikonoce, ve kterých jsme si to opět všechno připomínali. </w:t>
      </w:r>
    </w:p>
    <w:p w:rsidR="00F73C3D" w:rsidRPr="00F73C3D" w:rsidRDefault="00F73C3D" w:rsidP="00E16384">
      <w:pPr>
        <w:pStyle w:val="Default"/>
        <w:jc w:val="both"/>
        <w:rPr>
          <w:rFonts w:cs="Arial"/>
          <w:sz w:val="28"/>
          <w:szCs w:val="28"/>
        </w:rPr>
      </w:pPr>
      <w:r>
        <w:rPr>
          <w:rFonts w:cs="Arial"/>
          <w:i/>
          <w:sz w:val="28"/>
          <w:szCs w:val="28"/>
        </w:rPr>
        <w:t xml:space="preserve">(rozdejte dětem pracovní list) </w:t>
      </w:r>
      <w:r>
        <w:rPr>
          <w:rFonts w:cs="Arial"/>
          <w:sz w:val="28"/>
          <w:szCs w:val="28"/>
        </w:rPr>
        <w:t xml:space="preserve">Nyní si můžete vyřešit úkol na </w:t>
      </w:r>
      <w:proofErr w:type="spellStart"/>
      <w:r>
        <w:rPr>
          <w:rFonts w:cs="Arial"/>
          <w:sz w:val="28"/>
          <w:szCs w:val="28"/>
        </w:rPr>
        <w:t>prac</w:t>
      </w:r>
      <w:proofErr w:type="spellEnd"/>
      <w:r>
        <w:rPr>
          <w:rFonts w:cs="Arial"/>
          <w:sz w:val="28"/>
          <w:szCs w:val="28"/>
        </w:rPr>
        <w:t>. listu.</w:t>
      </w:r>
    </w:p>
    <w:p w:rsidR="003D75EC" w:rsidRPr="000E44B1" w:rsidRDefault="003D75EC" w:rsidP="00FC0913">
      <w:pPr>
        <w:pStyle w:val="Default"/>
      </w:pPr>
    </w:p>
    <w:sectPr w:rsidR="003D75EC" w:rsidRPr="000E44B1" w:rsidSect="000E44B1">
      <w:pgSz w:w="11906" w:h="16838"/>
      <w:pgMar w:top="851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5610"/>
    <w:rsid w:val="00001461"/>
    <w:rsid w:val="000740BB"/>
    <w:rsid w:val="000D2A03"/>
    <w:rsid w:val="000E44B1"/>
    <w:rsid w:val="001D5D8D"/>
    <w:rsid w:val="00295D75"/>
    <w:rsid w:val="003D75EC"/>
    <w:rsid w:val="00540D00"/>
    <w:rsid w:val="005422F0"/>
    <w:rsid w:val="0058589D"/>
    <w:rsid w:val="006932D6"/>
    <w:rsid w:val="00815610"/>
    <w:rsid w:val="008B1D37"/>
    <w:rsid w:val="008D616D"/>
    <w:rsid w:val="009875C2"/>
    <w:rsid w:val="00A52653"/>
    <w:rsid w:val="00B522B9"/>
    <w:rsid w:val="00BD1C0D"/>
    <w:rsid w:val="00C515BE"/>
    <w:rsid w:val="00C85693"/>
    <w:rsid w:val="00E16384"/>
    <w:rsid w:val="00F73C3D"/>
    <w:rsid w:val="00FC0913"/>
    <w:rsid w:val="00FD6B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7F0927-45D8-4216-A4A7-49355EEFBB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58589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815610"/>
    <w:pPr>
      <w:autoSpaceDE w:val="0"/>
      <w:autoSpaceDN w:val="0"/>
      <w:adjustRightInd w:val="0"/>
      <w:spacing w:after="0" w:line="240" w:lineRule="auto"/>
    </w:pPr>
    <w:rPr>
      <w:rFonts w:ascii="Georgia" w:hAnsi="Georgia" w:cs="Georgia"/>
      <w:color w:val="000000"/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1638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1638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940</Words>
  <Characters>5550</Characters>
  <Application>Microsoft Office Word</Application>
  <DocSecurity>0</DocSecurity>
  <Lines>46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pumprova.tereza</dc:creator>
  <cp:lastModifiedBy>Pumprová Tereza</cp:lastModifiedBy>
  <cp:revision>4</cp:revision>
  <cp:lastPrinted>2019-04-25T09:41:00Z</cp:lastPrinted>
  <dcterms:created xsi:type="dcterms:W3CDTF">2019-04-25T09:42:00Z</dcterms:created>
  <dcterms:modified xsi:type="dcterms:W3CDTF">2019-04-25T11:18:00Z</dcterms:modified>
</cp:coreProperties>
</file>